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7839" w14:textId="77777777" w:rsidR="007469FB" w:rsidRDefault="007469FB" w:rsidP="007469FB">
      <w:pPr>
        <w:tabs>
          <w:tab w:val="center" w:pos="4974"/>
        </w:tabs>
        <w:spacing w:after="0"/>
        <w:rPr>
          <w:rFonts w:ascii="Times New Roman" w:hAnsi="Times New Roman"/>
          <w:b/>
          <w:bCs/>
          <w:szCs w:val="21"/>
        </w:rPr>
      </w:pPr>
      <w:r>
        <w:rPr>
          <w:rFonts w:ascii="Times New Roman" w:hAnsi="Times New Roman"/>
          <w:szCs w:val="21"/>
        </w:rPr>
        <w:tab/>
      </w:r>
      <w:r>
        <w:rPr>
          <w:rFonts w:ascii="Times New Roman" w:hAnsi="Times New Roman"/>
          <w:b/>
          <w:bCs/>
          <w:szCs w:val="21"/>
        </w:rPr>
        <w:t>(LETTERHEAD OF LOCAL SPONSOR)</w:t>
      </w:r>
    </w:p>
    <w:p w14:paraId="3A73EA44" w14:textId="77777777" w:rsidR="007469FB" w:rsidRDefault="007469FB" w:rsidP="007469FB">
      <w:pPr>
        <w:tabs>
          <w:tab w:val="left" w:pos="0"/>
          <w:tab w:val="right" w:pos="4326"/>
        </w:tabs>
        <w:spacing w:after="0"/>
        <w:rPr>
          <w:rFonts w:ascii="Times New Roman" w:hAnsi="Times New Roman"/>
          <w:szCs w:val="21"/>
        </w:rPr>
      </w:pPr>
    </w:p>
    <w:p w14:paraId="0BEEF817" w14:textId="77777777" w:rsidR="007469FB" w:rsidRDefault="007469FB" w:rsidP="007469FB">
      <w:pPr>
        <w:tabs>
          <w:tab w:val="left" w:pos="0"/>
          <w:tab w:val="left" w:pos="150"/>
          <w:tab w:val="left" w:pos="3834"/>
          <w:tab w:val="left" w:pos="6492"/>
          <w:tab w:val="right" w:pos="8894"/>
        </w:tabs>
        <w:spacing w:after="0"/>
        <w:rPr>
          <w:rFonts w:ascii="Times New Roman" w:hAnsi="Times New Roman"/>
          <w:szCs w:val="21"/>
        </w:rPr>
      </w:pPr>
      <w:r>
        <w:rPr>
          <w:rFonts w:ascii="Times New Roman" w:hAnsi="Times New Roman"/>
          <w:szCs w:val="21"/>
        </w:rPr>
        <w:tab/>
      </w:r>
      <w:r>
        <w:rPr>
          <w:rFonts w:ascii="Times New Roman" w:hAnsi="Times New Roman"/>
          <w:szCs w:val="21"/>
        </w:rPr>
        <w:tab/>
      </w:r>
      <w:r>
        <w:rPr>
          <w:rFonts w:ascii="Times New Roman" w:hAnsi="Times New Roman"/>
          <w:szCs w:val="21"/>
        </w:rPr>
        <w:tab/>
        <w:t>(CURRENT DATE)</w:t>
      </w:r>
    </w:p>
    <w:p w14:paraId="69B04579" w14:textId="77777777" w:rsidR="007469FB" w:rsidRDefault="007469FB" w:rsidP="007469FB">
      <w:pPr>
        <w:tabs>
          <w:tab w:val="left" w:pos="0"/>
          <w:tab w:val="left" w:pos="150"/>
          <w:tab w:val="left" w:pos="3834"/>
          <w:tab w:val="left" w:pos="6492"/>
          <w:tab w:val="right" w:pos="8894"/>
        </w:tabs>
        <w:spacing w:after="0"/>
        <w:rPr>
          <w:rFonts w:ascii="Times New Roman" w:hAnsi="Times New Roman"/>
          <w:szCs w:val="21"/>
        </w:rPr>
      </w:pPr>
    </w:p>
    <w:p w14:paraId="2A6618DC" w14:textId="77777777" w:rsidR="007469FB" w:rsidRPr="007469FB" w:rsidRDefault="007469FB" w:rsidP="007469FB">
      <w:pPr>
        <w:tabs>
          <w:tab w:val="left" w:pos="0"/>
          <w:tab w:val="left" w:pos="150"/>
          <w:tab w:val="left" w:pos="3834"/>
          <w:tab w:val="left" w:pos="6492"/>
          <w:tab w:val="right" w:pos="8894"/>
        </w:tabs>
        <w:spacing w:after="0"/>
        <w:rPr>
          <w:rFonts w:ascii="Times New Roman" w:hAnsi="Times New Roman" w:cs="Times New Roman"/>
        </w:rPr>
      </w:pPr>
      <w:r w:rsidRPr="007469FB">
        <w:rPr>
          <w:rFonts w:ascii="Times New Roman" w:hAnsi="Times New Roman" w:cs="Times New Roman"/>
        </w:rPr>
        <w:t xml:space="preserve">Mr. Matt </w:t>
      </w:r>
      <w:proofErr w:type="spellStart"/>
      <w:r w:rsidRPr="007469FB">
        <w:rPr>
          <w:rFonts w:ascii="Times New Roman" w:hAnsi="Times New Roman" w:cs="Times New Roman"/>
        </w:rPr>
        <w:t>Schueler</w:t>
      </w:r>
      <w:proofErr w:type="spellEnd"/>
    </w:p>
    <w:p w14:paraId="29D48AF6" w14:textId="77777777" w:rsidR="007469FB" w:rsidRPr="007469FB" w:rsidRDefault="007469FB" w:rsidP="007469FB">
      <w:pPr>
        <w:spacing w:after="0"/>
        <w:rPr>
          <w:rFonts w:ascii="Times New Roman" w:hAnsi="Times New Roman" w:cs="Times New Roman"/>
        </w:rPr>
      </w:pPr>
      <w:r w:rsidRPr="007469FB">
        <w:rPr>
          <w:rFonts w:ascii="Times New Roman" w:hAnsi="Times New Roman" w:cs="Times New Roman"/>
        </w:rPr>
        <w:t>Chief, Civil Works - Planning, Programs, and Project Management Branch</w:t>
      </w:r>
    </w:p>
    <w:p w14:paraId="59E3CD71" w14:textId="77777777" w:rsidR="007469FB" w:rsidRPr="007469FB" w:rsidRDefault="007469FB" w:rsidP="007469FB">
      <w:pPr>
        <w:tabs>
          <w:tab w:val="left" w:pos="0"/>
          <w:tab w:val="left" w:pos="150"/>
          <w:tab w:val="left" w:pos="3834"/>
          <w:tab w:val="left" w:pos="6492"/>
          <w:tab w:val="right" w:pos="8894"/>
        </w:tabs>
        <w:spacing w:after="0"/>
        <w:rPr>
          <w:rFonts w:ascii="Times New Roman" w:hAnsi="Times New Roman" w:cs="Times New Roman"/>
        </w:rPr>
      </w:pPr>
      <w:r w:rsidRPr="007469FB">
        <w:rPr>
          <w:rFonts w:ascii="Times New Roman" w:hAnsi="Times New Roman" w:cs="Times New Roman"/>
        </w:rPr>
        <w:t>U.S. Army Engineer District, Louisville</w:t>
      </w:r>
    </w:p>
    <w:p w14:paraId="134D4C3C" w14:textId="77777777" w:rsidR="007469FB" w:rsidRPr="007469FB" w:rsidRDefault="007469FB" w:rsidP="007469FB">
      <w:pPr>
        <w:tabs>
          <w:tab w:val="left" w:pos="0"/>
          <w:tab w:val="left" w:pos="150"/>
          <w:tab w:val="left" w:pos="3834"/>
          <w:tab w:val="left" w:pos="6492"/>
          <w:tab w:val="right" w:pos="8894"/>
        </w:tabs>
        <w:spacing w:after="0"/>
        <w:rPr>
          <w:rFonts w:ascii="Times New Roman" w:hAnsi="Times New Roman" w:cs="Times New Roman"/>
          <w:szCs w:val="21"/>
        </w:rPr>
      </w:pPr>
      <w:smartTag w:uri="urn:schemas-microsoft-com:office:smarttags" w:element="address">
        <w:smartTag w:uri="urn:schemas-microsoft-com:office:smarttags" w:element="Street">
          <w:r w:rsidRPr="007469FB">
            <w:rPr>
              <w:rFonts w:ascii="Times New Roman" w:hAnsi="Times New Roman" w:cs="Times New Roman"/>
              <w:szCs w:val="21"/>
            </w:rPr>
            <w:t>P.O. Box</w:t>
          </w:r>
        </w:smartTag>
        <w:r w:rsidRPr="007469FB">
          <w:rPr>
            <w:rFonts w:ascii="Times New Roman" w:hAnsi="Times New Roman" w:cs="Times New Roman"/>
            <w:szCs w:val="21"/>
          </w:rPr>
          <w:t xml:space="preserve"> 59</w:t>
        </w:r>
      </w:smartTag>
    </w:p>
    <w:p w14:paraId="177247A8" w14:textId="77777777" w:rsidR="007469FB" w:rsidRPr="007469FB" w:rsidRDefault="007469FB" w:rsidP="007469FB">
      <w:pPr>
        <w:tabs>
          <w:tab w:val="left" w:pos="0"/>
          <w:tab w:val="left" w:pos="150"/>
          <w:tab w:val="left" w:pos="3834"/>
          <w:tab w:val="left" w:pos="6492"/>
          <w:tab w:val="right" w:pos="8894"/>
        </w:tabs>
        <w:spacing w:after="0"/>
        <w:rPr>
          <w:rFonts w:ascii="Times New Roman" w:hAnsi="Times New Roman" w:cs="Times New Roman"/>
          <w:szCs w:val="21"/>
        </w:rPr>
      </w:pPr>
      <w:smartTag w:uri="urn:schemas-microsoft-com:office:smarttags" w:element="place">
        <w:smartTag w:uri="urn:schemas-microsoft-com:office:smarttags" w:element="City">
          <w:r w:rsidRPr="007469FB">
            <w:rPr>
              <w:rFonts w:ascii="Times New Roman" w:hAnsi="Times New Roman" w:cs="Times New Roman"/>
              <w:szCs w:val="21"/>
            </w:rPr>
            <w:t>Louisville</w:t>
          </w:r>
        </w:smartTag>
        <w:r w:rsidRPr="007469FB">
          <w:rPr>
            <w:rFonts w:ascii="Times New Roman" w:hAnsi="Times New Roman" w:cs="Times New Roman"/>
            <w:szCs w:val="21"/>
          </w:rPr>
          <w:t xml:space="preserve">, </w:t>
        </w:r>
        <w:smartTag w:uri="urn:schemas-microsoft-com:office:smarttags" w:element="State">
          <w:r w:rsidRPr="007469FB">
            <w:rPr>
              <w:rFonts w:ascii="Times New Roman" w:hAnsi="Times New Roman" w:cs="Times New Roman"/>
              <w:szCs w:val="21"/>
            </w:rPr>
            <w:t>Kentucky</w:t>
          </w:r>
        </w:smartTag>
        <w:r w:rsidRPr="007469FB">
          <w:rPr>
            <w:rFonts w:ascii="Times New Roman" w:hAnsi="Times New Roman" w:cs="Times New Roman"/>
            <w:szCs w:val="21"/>
          </w:rPr>
          <w:t xml:space="preserve"> </w:t>
        </w:r>
        <w:smartTag w:uri="urn:schemas-microsoft-com:office:smarttags" w:element="PostalCode">
          <w:r w:rsidRPr="007469FB">
            <w:rPr>
              <w:rFonts w:ascii="Times New Roman" w:hAnsi="Times New Roman" w:cs="Times New Roman"/>
              <w:szCs w:val="21"/>
            </w:rPr>
            <w:t>40201-0059</w:t>
          </w:r>
        </w:smartTag>
      </w:smartTag>
    </w:p>
    <w:p w14:paraId="6B165602" w14:textId="77777777" w:rsidR="007467C9" w:rsidRPr="007469FB" w:rsidRDefault="007467C9" w:rsidP="007469FB">
      <w:pPr>
        <w:autoSpaceDE w:val="0"/>
        <w:autoSpaceDN w:val="0"/>
        <w:adjustRightInd w:val="0"/>
        <w:spacing w:after="0" w:line="240" w:lineRule="auto"/>
        <w:rPr>
          <w:rFonts w:ascii="Times New Roman" w:hAnsi="Times New Roman" w:cs="Times New Roman"/>
        </w:rPr>
      </w:pPr>
    </w:p>
    <w:p w14:paraId="52EE81A3" w14:textId="5C0FD86A"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 xml:space="preserve">Dear Mr. </w:t>
      </w:r>
      <w:proofErr w:type="spellStart"/>
      <w:r w:rsidRPr="007469FB">
        <w:rPr>
          <w:rFonts w:ascii="Times New Roman" w:hAnsi="Times New Roman" w:cs="Times New Roman"/>
        </w:rPr>
        <w:t>Schueler</w:t>
      </w:r>
      <w:proofErr w:type="spellEnd"/>
      <w:r w:rsidRPr="007469FB">
        <w:rPr>
          <w:rFonts w:ascii="Times New Roman" w:hAnsi="Times New Roman" w:cs="Times New Roman"/>
        </w:rPr>
        <w:t>:</w:t>
      </w:r>
    </w:p>
    <w:p w14:paraId="22F02E3F"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732AED2B" w14:textId="3BE45B90" w:rsidR="007467C9" w:rsidRPr="007469FB" w:rsidRDefault="007467C9" w:rsidP="007467C9">
      <w:pPr>
        <w:autoSpaceDE w:val="0"/>
        <w:autoSpaceDN w:val="0"/>
        <w:adjustRightInd w:val="0"/>
        <w:spacing w:after="0" w:line="240" w:lineRule="auto"/>
        <w:ind w:firstLine="720"/>
        <w:rPr>
          <w:rFonts w:ascii="Times New Roman" w:hAnsi="Times New Roman" w:cs="Times New Roman"/>
        </w:rPr>
      </w:pPr>
      <w:r w:rsidRPr="007469FB">
        <w:rPr>
          <w:rFonts w:ascii="Times New Roman" w:hAnsi="Times New Roman" w:cs="Times New Roman"/>
        </w:rPr>
        <w:t>The (City of_______________________, Town of __________________, County of_____________) hereinafter called the "Sponsor", is interested in obtaining Corps of Engineers assistance in addressing flooding problems in  (City of_______________________, Town of __________________, County of_____________).  (Briefly discuss need for study and nature, extent, and source of flooding and provide any other available information such as number of structures flooded, estimated dollar damage, etc.)  The sponsor is aware of the following non-federal cost sharing requirements associated with the Corps' flood control projects completed under authority of Section 205 of the 1948 Flood Control Act.</w:t>
      </w:r>
    </w:p>
    <w:p w14:paraId="50D972FF"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411D7B86"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a. Feasibility Study. The Corps will conduct a Feasibility Study which is 100% federally funded up to $100,000. Costs over the $100,000 are cost shared with the non-federal sponsor on a 50/50 basis (the non-federal share can be in the form of either cash, in-kind services, or a mixture of both). An initial assessment early in the Feasibility Study will determine if Section 205 authority appears applicable and provides a basis for determining scope and cost of an entire Feasibility Study.</w:t>
      </w:r>
    </w:p>
    <w:p w14:paraId="2318AA2F"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04459323"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b. Preparation of Plans and Specifications. Detailed design and preparation of plans and specifications are treated as part of total project costs for purposes of cost sharing and the non-federal cost share for these activities is collected with the construction cost share.</w:t>
      </w:r>
    </w:p>
    <w:p w14:paraId="7C2A52D1"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7EB82976"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 xml:space="preserve">c. Non-Federal Share of Construction. The non-federal share of construction consists of provision of lands, easements, rights-of-way, </w:t>
      </w:r>
      <w:proofErr w:type="gramStart"/>
      <w:r w:rsidRPr="007469FB">
        <w:rPr>
          <w:rFonts w:ascii="Times New Roman" w:hAnsi="Times New Roman" w:cs="Times New Roman"/>
        </w:rPr>
        <w:t>relocations</w:t>
      </w:r>
      <w:proofErr w:type="gramEnd"/>
      <w:r w:rsidRPr="007469FB">
        <w:rPr>
          <w:rFonts w:ascii="Times New Roman" w:hAnsi="Times New Roman" w:cs="Times New Roman"/>
        </w:rPr>
        <w:t xml:space="preserve"> and disposal areas necessary for the project (LERRD), plus a cash contribution of 5% of the total project costs; in the event that the value of LERRD furnished, plus 5% cash, does not equal at least 35% of the total project cost, the non-federal sponsor must contribute additional cash to equal 35%. If LERRD plus 5% exceeds 35%, the sponsor is responsible up to a maximum of 50% of the total project costs.</w:t>
      </w:r>
    </w:p>
    <w:p w14:paraId="7A1B98B6"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0FBE8045"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The sponsor is aware of the following:</w:t>
      </w:r>
    </w:p>
    <w:p w14:paraId="1A4B9E2D"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61FFE648"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Operation and Maintenance. The sponsor will be responsible for operation and maintaining the project upon completion.</w:t>
      </w:r>
    </w:p>
    <w:p w14:paraId="3132525E"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728E9D70"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Feasibility Study. The sponsor understands that the Corps will undertake the first phase of study when funds are available which may vary 18 - 24 months depending upon the size of the potential project and the federal budget cycle. An initial assessment at the beginning of the Feasibility Study normally takes 3 - 6 months and will provide the basis for determining the scope of study and whether the Section 205 authority appears appropriate to address the community's flooding problem.</w:t>
      </w:r>
    </w:p>
    <w:p w14:paraId="643AC1DA"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3D2BC540"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lastRenderedPageBreak/>
        <w:t>Expression of Intent. The sponsor is aware that this letter constitutes an expression of intent and not a contractual obligation and that the sponsor or the Corps may opt to discontinue the project development process at each stage as described in "a" and "b" above.</w:t>
      </w:r>
    </w:p>
    <w:p w14:paraId="533B0828"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1AB4D38E"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If you need additional information, please contact: (designee) at (telephone number).</w:t>
      </w:r>
    </w:p>
    <w:p w14:paraId="2624AD14"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68109E79"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Signed by Chief Executive Officer</w:t>
      </w:r>
    </w:p>
    <w:p w14:paraId="609C695D"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 xml:space="preserve">And </w:t>
      </w:r>
    </w:p>
    <w:p w14:paraId="6B82F3B8"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Legal Counsel for the Government Entity</w:t>
      </w:r>
    </w:p>
    <w:p w14:paraId="19CCB901"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5DE22936" w14:textId="093A807B"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cc:</w:t>
      </w:r>
      <w:r w:rsidRPr="007469FB">
        <w:rPr>
          <w:rFonts w:ascii="Times New Roman" w:hAnsi="Times New Roman" w:cs="Times New Roman"/>
        </w:rPr>
        <w:tab/>
        <w:t xml:space="preserve">Louisville District Corps of Engineers </w:t>
      </w:r>
    </w:p>
    <w:p w14:paraId="4853F241" w14:textId="01B20988"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ab/>
        <w:t>ATTN: Mr. Brandon R. Brummett, P.E., PMP</w:t>
      </w:r>
    </w:p>
    <w:p w14:paraId="57818832" w14:textId="7931757D"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ab/>
        <w:t>PMC-PPPM (Outreach Coordinator)</w:t>
      </w:r>
    </w:p>
    <w:p w14:paraId="1F52C52D"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ab/>
        <w:t xml:space="preserve">P.O. Box 59 </w:t>
      </w:r>
    </w:p>
    <w:p w14:paraId="45630F1D"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r w:rsidRPr="007469FB">
        <w:rPr>
          <w:rFonts w:ascii="Times New Roman" w:hAnsi="Times New Roman" w:cs="Times New Roman"/>
        </w:rPr>
        <w:tab/>
        <w:t xml:space="preserve">Louisville, Kentucky 40201-0059    </w:t>
      </w:r>
    </w:p>
    <w:p w14:paraId="0447951E" w14:textId="77777777" w:rsidR="007467C9" w:rsidRPr="007469FB" w:rsidRDefault="007467C9" w:rsidP="007467C9">
      <w:pPr>
        <w:autoSpaceDE w:val="0"/>
        <w:autoSpaceDN w:val="0"/>
        <w:adjustRightInd w:val="0"/>
        <w:spacing w:after="0" w:line="240" w:lineRule="auto"/>
        <w:rPr>
          <w:rFonts w:ascii="Times New Roman" w:hAnsi="Times New Roman" w:cs="Times New Roman"/>
        </w:rPr>
      </w:pPr>
    </w:p>
    <w:p w14:paraId="4D34E23A" w14:textId="77777777" w:rsidR="007072C5" w:rsidRDefault="007072C5"/>
    <w:sectPr w:rsidR="007072C5" w:rsidSect="00EA31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C9"/>
    <w:rsid w:val="007072C5"/>
    <w:rsid w:val="007467C9"/>
    <w:rsid w:val="0074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DA19C02"/>
  <w15:chartTrackingRefBased/>
  <w15:docId w15:val="{84C76801-4351-4197-B22E-DE43F0E0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2993</Characters>
  <Application>Microsoft Office Word</Application>
  <DocSecurity>0</DocSecurity>
  <Lines>24</Lines>
  <Paragraphs>7</Paragraphs>
  <ScaleCrop>false</ScaleCrop>
  <Company>USACE Office ProPlus Installation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Brandon R CIV USARMY CELRL (USA)</dc:creator>
  <cp:keywords/>
  <dc:description/>
  <cp:lastModifiedBy>Brummett, Brandon R CIV USARMY CELRL (USA)</cp:lastModifiedBy>
  <cp:revision>2</cp:revision>
  <dcterms:created xsi:type="dcterms:W3CDTF">2021-11-09T20:09:00Z</dcterms:created>
  <dcterms:modified xsi:type="dcterms:W3CDTF">2021-11-09T20:26:00Z</dcterms:modified>
</cp:coreProperties>
</file>